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C5" w:rsidRDefault="00CD6796" w:rsidP="003537C5">
      <w:pPr>
        <w:ind w:firstLine="709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  <w:r w:rsidR="003537C5">
        <w:rPr>
          <w:b/>
          <w:bCs/>
          <w:sz w:val="28"/>
          <w:szCs w:val="20"/>
        </w:rPr>
        <w:t>Обзор о результатах  проверок  отделов</w:t>
      </w:r>
      <w:r w:rsidR="000A7B42">
        <w:rPr>
          <w:b/>
          <w:bCs/>
          <w:sz w:val="28"/>
          <w:szCs w:val="20"/>
        </w:rPr>
        <w:t xml:space="preserve"> ЗАГС Новосибирской области за 1 полугодие 2014</w:t>
      </w:r>
      <w:r w:rsidR="003537C5">
        <w:rPr>
          <w:b/>
          <w:bCs/>
          <w:sz w:val="28"/>
          <w:szCs w:val="20"/>
        </w:rPr>
        <w:t xml:space="preserve"> года </w:t>
      </w:r>
    </w:p>
    <w:p w:rsidR="003537C5" w:rsidRDefault="003537C5" w:rsidP="003537C5">
      <w:pPr>
        <w:jc w:val="both"/>
        <w:rPr>
          <w:sz w:val="28"/>
          <w:szCs w:val="28"/>
        </w:rPr>
      </w:pPr>
    </w:p>
    <w:p w:rsidR="003537C5" w:rsidRDefault="000A7B42" w:rsidP="003537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1 полугодия 2014</w:t>
      </w:r>
      <w:r w:rsidR="003537C5">
        <w:rPr>
          <w:sz w:val="28"/>
          <w:szCs w:val="28"/>
        </w:rPr>
        <w:t xml:space="preserve"> года Главным управлением Министерства юстиции Российской Федерации по Новосибирской области проведены плановые выездные проверки соблюдения законодательства при государственной регистрации актов гражданского состояния отделов ЗАГ</w:t>
      </w:r>
      <w:r>
        <w:rPr>
          <w:sz w:val="28"/>
          <w:szCs w:val="28"/>
        </w:rPr>
        <w:t xml:space="preserve">С </w:t>
      </w:r>
      <w:r w:rsidR="00A54764">
        <w:rPr>
          <w:sz w:val="28"/>
          <w:szCs w:val="28"/>
        </w:rPr>
        <w:t xml:space="preserve">Здвинского, </w:t>
      </w:r>
      <w:r>
        <w:rPr>
          <w:sz w:val="28"/>
          <w:szCs w:val="28"/>
        </w:rPr>
        <w:t xml:space="preserve">Кочковского, </w:t>
      </w:r>
      <w:r w:rsidR="00A13468">
        <w:rPr>
          <w:sz w:val="28"/>
          <w:szCs w:val="28"/>
        </w:rPr>
        <w:t xml:space="preserve">Куйбышевского, </w:t>
      </w:r>
      <w:r>
        <w:rPr>
          <w:sz w:val="28"/>
          <w:szCs w:val="28"/>
        </w:rPr>
        <w:t>Купинского, Ордынского, Сузунского, Татарского, Убинского</w:t>
      </w:r>
      <w:r w:rsidR="002C33D0">
        <w:rPr>
          <w:sz w:val="28"/>
          <w:szCs w:val="28"/>
        </w:rPr>
        <w:t>, Чановского</w:t>
      </w:r>
      <w:r w:rsidR="00353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районов, </w:t>
      </w:r>
      <w:r w:rsidR="003537C5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 ЗАГС Октябрьского района</w:t>
      </w:r>
      <w:r w:rsidR="003537C5">
        <w:rPr>
          <w:sz w:val="28"/>
          <w:szCs w:val="28"/>
        </w:rPr>
        <w:t xml:space="preserve"> г. Новосибирска управления по делам ЗАГС Новосибирской области. </w:t>
      </w:r>
      <w:proofErr w:type="gramEnd"/>
    </w:p>
    <w:p w:rsidR="003537C5" w:rsidRDefault="003537C5" w:rsidP="003537C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ходе проверки отмечено, что, в основном, государственная  регистрация  актов гражданского состояния осуществлялась в соответствии с требованиями действующего  законодательства. Предписания об устранении нарушений законодательства Российской Федерации по результатам проверок не в</w:t>
      </w:r>
      <w:r w:rsidR="00BF25F6">
        <w:rPr>
          <w:sz w:val="28"/>
          <w:szCs w:val="28"/>
        </w:rPr>
        <w:t>ы</w:t>
      </w:r>
      <w:r>
        <w:rPr>
          <w:sz w:val="28"/>
          <w:szCs w:val="28"/>
        </w:rPr>
        <w:t xml:space="preserve">носились. </w:t>
      </w:r>
      <w:r w:rsidR="000A7B42">
        <w:rPr>
          <w:sz w:val="28"/>
          <w:szCs w:val="28"/>
        </w:rPr>
        <w:t xml:space="preserve">Отмечено отсутствие замечаний </w:t>
      </w:r>
      <w:r w:rsidR="000007F2">
        <w:rPr>
          <w:sz w:val="28"/>
          <w:szCs w:val="28"/>
        </w:rPr>
        <w:t>по результатам проверок</w:t>
      </w:r>
      <w:r w:rsidR="00A54764">
        <w:rPr>
          <w:sz w:val="28"/>
          <w:szCs w:val="28"/>
        </w:rPr>
        <w:t xml:space="preserve"> в отделах</w:t>
      </w:r>
      <w:r w:rsidR="000A7B42">
        <w:rPr>
          <w:sz w:val="28"/>
          <w:szCs w:val="28"/>
        </w:rPr>
        <w:t xml:space="preserve"> ЗАГС </w:t>
      </w:r>
      <w:r w:rsidR="00A54764">
        <w:rPr>
          <w:sz w:val="28"/>
          <w:szCs w:val="28"/>
        </w:rPr>
        <w:t>Здвинского</w:t>
      </w:r>
      <w:r w:rsidR="00A13468">
        <w:rPr>
          <w:sz w:val="28"/>
          <w:szCs w:val="28"/>
        </w:rPr>
        <w:t>, Куйбышевского</w:t>
      </w:r>
      <w:r w:rsidR="00A54764">
        <w:rPr>
          <w:sz w:val="28"/>
          <w:szCs w:val="28"/>
        </w:rPr>
        <w:t xml:space="preserve"> и Татарского районов</w:t>
      </w:r>
      <w:r w:rsidR="000A7B42">
        <w:rPr>
          <w:sz w:val="28"/>
          <w:szCs w:val="28"/>
        </w:rPr>
        <w:t xml:space="preserve"> Новосибирской области.</w:t>
      </w:r>
    </w:p>
    <w:p w:rsidR="003537C5" w:rsidRDefault="003537C5" w:rsidP="003537C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данном </w:t>
      </w:r>
      <w:r w:rsidR="000A7B42">
        <w:rPr>
          <w:sz w:val="28"/>
          <w:szCs w:val="28"/>
        </w:rPr>
        <w:t>обзоре обобщены выявленные  в 1 полугодии 2014</w:t>
      </w:r>
      <w:r>
        <w:rPr>
          <w:sz w:val="28"/>
          <w:szCs w:val="28"/>
        </w:rPr>
        <w:t xml:space="preserve"> года нарушения при применении отделами ЗАГС Новосибирской области положений Семейного кодекса Российской Федерации (далее - СК РФ), Налогового кодекса Российской Федерации  (далее - НК РФ), Федерального закона от 15.11.1997 г. № 143-ФЗ «Об актах гражданско</w:t>
      </w:r>
      <w:r w:rsidR="00AE6629">
        <w:rPr>
          <w:sz w:val="28"/>
          <w:szCs w:val="28"/>
        </w:rPr>
        <w:t xml:space="preserve">го состояния» (далее - Закон),  </w:t>
      </w:r>
      <w:r>
        <w:rPr>
          <w:sz w:val="28"/>
          <w:szCs w:val="28"/>
        </w:rPr>
        <w:t>Правил заполнения бланков записей актов гражданского состояния и бланков свидетельств о государственной регистрац</w:t>
      </w:r>
      <w:r w:rsidR="00AE6629">
        <w:rPr>
          <w:sz w:val="28"/>
          <w:szCs w:val="28"/>
        </w:rPr>
        <w:t>ии актов гражданского состояния</w:t>
      </w:r>
      <w:proofErr w:type="gramEnd"/>
      <w:r>
        <w:rPr>
          <w:sz w:val="28"/>
          <w:szCs w:val="28"/>
        </w:rPr>
        <w:t xml:space="preserve">, утвержденных  постановлением  Правительства Российской Федерации от 17.04.1999г. №432 (далее - Правила).  </w:t>
      </w:r>
    </w:p>
    <w:p w:rsidR="003537C5" w:rsidRDefault="003537C5" w:rsidP="003537C5">
      <w:pPr>
        <w:ind w:firstLine="708"/>
        <w:jc w:val="both"/>
        <w:rPr>
          <w:sz w:val="28"/>
          <w:szCs w:val="28"/>
        </w:rPr>
      </w:pPr>
    </w:p>
    <w:p w:rsidR="00CF253F" w:rsidRDefault="00CF253F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отдела ЗАГС Купинского района специалистами Главного управления Министерства юстиции Российской Федерации по Новосибирской</w:t>
      </w:r>
      <w:r w:rsidR="008710E0">
        <w:rPr>
          <w:sz w:val="28"/>
          <w:szCs w:val="28"/>
        </w:rPr>
        <w:t xml:space="preserve"> области отмечены нарушения</w:t>
      </w:r>
      <w:r>
        <w:rPr>
          <w:sz w:val="28"/>
          <w:szCs w:val="28"/>
        </w:rPr>
        <w:t xml:space="preserve"> ст. </w:t>
      </w:r>
      <w:r w:rsidR="00694E0F">
        <w:rPr>
          <w:sz w:val="28"/>
          <w:szCs w:val="28"/>
        </w:rPr>
        <w:t xml:space="preserve">ст. </w:t>
      </w:r>
      <w:r>
        <w:rPr>
          <w:sz w:val="28"/>
          <w:szCs w:val="28"/>
        </w:rPr>
        <w:t>22</w:t>
      </w:r>
      <w:r w:rsidR="00694E0F">
        <w:rPr>
          <w:sz w:val="28"/>
          <w:szCs w:val="28"/>
        </w:rPr>
        <w:t xml:space="preserve">, 67 </w:t>
      </w:r>
      <w:r>
        <w:rPr>
          <w:sz w:val="28"/>
          <w:szCs w:val="28"/>
        </w:rPr>
        <w:t xml:space="preserve"> Закона, а именно в записи акта</w:t>
      </w:r>
      <w:r w:rsidR="004B5698">
        <w:rPr>
          <w:sz w:val="28"/>
          <w:szCs w:val="28"/>
        </w:rPr>
        <w:t xml:space="preserve"> о рождении</w:t>
      </w:r>
      <w:r>
        <w:rPr>
          <w:sz w:val="28"/>
          <w:szCs w:val="28"/>
        </w:rPr>
        <w:t xml:space="preserve"> № </w:t>
      </w:r>
      <w:r w:rsidR="0046712E">
        <w:rPr>
          <w:sz w:val="28"/>
          <w:szCs w:val="28"/>
        </w:rPr>
        <w:t>138 за 2013 год указана</w:t>
      </w:r>
      <w:r>
        <w:rPr>
          <w:sz w:val="28"/>
          <w:szCs w:val="28"/>
        </w:rPr>
        <w:t xml:space="preserve"> серия документа установленной формы</w:t>
      </w:r>
      <w:r w:rsidR="00CB1B98">
        <w:rPr>
          <w:sz w:val="28"/>
          <w:szCs w:val="28"/>
        </w:rPr>
        <w:t xml:space="preserve"> </w:t>
      </w:r>
      <w:r w:rsidR="00CB1B98" w:rsidRPr="00CB1B98">
        <w:rPr>
          <w:b/>
          <w:i/>
          <w:sz w:val="28"/>
          <w:szCs w:val="28"/>
        </w:rPr>
        <w:t>«50 НО»</w:t>
      </w:r>
      <w:r w:rsidR="00CB1B98">
        <w:rPr>
          <w:sz w:val="28"/>
          <w:szCs w:val="28"/>
        </w:rPr>
        <w:t xml:space="preserve">, при этом в самом медицинском свидетельстве – </w:t>
      </w:r>
      <w:r w:rsidR="00CB1B98" w:rsidRPr="00CB1B98">
        <w:rPr>
          <w:b/>
          <w:i/>
          <w:sz w:val="28"/>
          <w:szCs w:val="28"/>
        </w:rPr>
        <w:t>«50 НБ»</w:t>
      </w:r>
      <w:r w:rsidR="008710E0">
        <w:rPr>
          <w:sz w:val="28"/>
          <w:szCs w:val="28"/>
        </w:rPr>
        <w:t>.</w:t>
      </w:r>
      <w:r w:rsidR="00694E0F" w:rsidRPr="00694E0F">
        <w:rPr>
          <w:sz w:val="28"/>
          <w:szCs w:val="28"/>
        </w:rPr>
        <w:t xml:space="preserve"> </w:t>
      </w:r>
      <w:r w:rsidR="008710E0">
        <w:rPr>
          <w:sz w:val="28"/>
          <w:szCs w:val="28"/>
        </w:rPr>
        <w:t xml:space="preserve"> </w:t>
      </w:r>
      <w:r w:rsidR="00694E0F">
        <w:rPr>
          <w:sz w:val="28"/>
          <w:szCs w:val="28"/>
        </w:rPr>
        <w:t xml:space="preserve">В записи акта о смерти № 435 за 2010 г.,  указана серия документа установленной формы о смерти </w:t>
      </w:r>
      <w:r w:rsidR="00694E0F" w:rsidRPr="002F7874">
        <w:rPr>
          <w:b/>
          <w:i/>
          <w:sz w:val="28"/>
          <w:szCs w:val="28"/>
        </w:rPr>
        <w:t>«50 КП»</w:t>
      </w:r>
      <w:r w:rsidR="005B5626">
        <w:rPr>
          <w:sz w:val="28"/>
          <w:szCs w:val="28"/>
        </w:rPr>
        <w:t>, при этом</w:t>
      </w:r>
      <w:r w:rsidR="00694E0F">
        <w:rPr>
          <w:sz w:val="28"/>
          <w:szCs w:val="28"/>
        </w:rPr>
        <w:t xml:space="preserve"> серия медицинского свидетельства о смерти </w:t>
      </w:r>
      <w:r w:rsidR="00694E0F" w:rsidRPr="002F7874">
        <w:rPr>
          <w:b/>
          <w:i/>
          <w:sz w:val="28"/>
          <w:szCs w:val="28"/>
        </w:rPr>
        <w:t>«50</w:t>
      </w:r>
      <w:r w:rsidR="00694E0F">
        <w:rPr>
          <w:sz w:val="28"/>
          <w:szCs w:val="28"/>
        </w:rPr>
        <w:t xml:space="preserve"> </w:t>
      </w:r>
      <w:r w:rsidR="00694E0F" w:rsidRPr="002F7874">
        <w:rPr>
          <w:b/>
          <w:i/>
          <w:sz w:val="28"/>
          <w:szCs w:val="28"/>
        </w:rPr>
        <w:t>НО»</w:t>
      </w:r>
      <w:r w:rsidR="008710E0">
        <w:rPr>
          <w:sz w:val="28"/>
          <w:szCs w:val="28"/>
        </w:rPr>
        <w:t xml:space="preserve">. </w:t>
      </w:r>
      <w:r w:rsidR="00694E0F" w:rsidRPr="00694E0F">
        <w:rPr>
          <w:sz w:val="28"/>
          <w:szCs w:val="28"/>
        </w:rPr>
        <w:t xml:space="preserve"> </w:t>
      </w:r>
      <w:r w:rsidR="00694E0F">
        <w:rPr>
          <w:sz w:val="28"/>
          <w:szCs w:val="28"/>
        </w:rPr>
        <w:t xml:space="preserve">В записи акта о смерти № 214 от 02.12.2010 указан номер медицинского свидетельства о смерти </w:t>
      </w:r>
      <w:r w:rsidR="00694E0F" w:rsidRPr="002F7874">
        <w:rPr>
          <w:b/>
          <w:i/>
          <w:sz w:val="28"/>
          <w:szCs w:val="28"/>
        </w:rPr>
        <w:t>«031725»</w:t>
      </w:r>
      <w:r w:rsidR="00694E0F">
        <w:rPr>
          <w:sz w:val="28"/>
          <w:szCs w:val="28"/>
        </w:rPr>
        <w:t xml:space="preserve">, тогда как в самом документе указан номер </w:t>
      </w:r>
      <w:r w:rsidR="00694E0F" w:rsidRPr="002F7874">
        <w:rPr>
          <w:b/>
          <w:i/>
          <w:sz w:val="28"/>
          <w:szCs w:val="28"/>
        </w:rPr>
        <w:t>«031726»</w:t>
      </w:r>
      <w:r w:rsidR="008710E0">
        <w:rPr>
          <w:sz w:val="28"/>
          <w:szCs w:val="28"/>
        </w:rPr>
        <w:t>.</w:t>
      </w:r>
    </w:p>
    <w:p w:rsidR="004B5698" w:rsidRPr="004B5698" w:rsidRDefault="004B5698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ЗАГС Чановского района в актовой записи о рождении № 152 за 2011 г. в графе 13 «Сведения о матери» допущена ошибка в написании отчества матери и отчество указано как </w:t>
      </w:r>
      <w:r w:rsidRPr="004B5698">
        <w:rPr>
          <w:b/>
          <w:i/>
          <w:sz w:val="28"/>
          <w:szCs w:val="28"/>
        </w:rPr>
        <w:t>«</w:t>
      </w:r>
      <w:proofErr w:type="spellStart"/>
      <w:r w:rsidRPr="004B5698">
        <w:rPr>
          <w:b/>
          <w:i/>
          <w:sz w:val="28"/>
          <w:szCs w:val="28"/>
        </w:rPr>
        <w:t>Никалавна</w:t>
      </w:r>
      <w:proofErr w:type="spellEnd"/>
      <w:r w:rsidRPr="004B5698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C797B" w:rsidRDefault="009C797B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записей актов</w:t>
      </w:r>
      <w:r w:rsidR="00A03E74">
        <w:rPr>
          <w:sz w:val="28"/>
          <w:szCs w:val="28"/>
        </w:rPr>
        <w:t xml:space="preserve"> о заключении брака </w:t>
      </w:r>
      <w:r w:rsidR="005B5626">
        <w:rPr>
          <w:sz w:val="28"/>
          <w:szCs w:val="28"/>
        </w:rPr>
        <w:t xml:space="preserve">в отделе ЗАГС Сузунского района </w:t>
      </w:r>
      <w:r w:rsidR="00A03E74">
        <w:rPr>
          <w:sz w:val="28"/>
          <w:szCs w:val="28"/>
        </w:rPr>
        <w:t>выявлено несоблюдение п. 19 Правил в части указания неполных реквизитов решения органа местного самоуправления о разрешении на вступление в брак несовершеннолетнему лицу</w:t>
      </w:r>
      <w:r w:rsidR="003E7498">
        <w:rPr>
          <w:sz w:val="28"/>
          <w:szCs w:val="28"/>
        </w:rPr>
        <w:t>.</w:t>
      </w:r>
    </w:p>
    <w:p w:rsidR="00DA6BAA" w:rsidRDefault="00DA6BAA" w:rsidP="00526F6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соответствии со ст. ст. 26, 29 Закона одновременно с подачей заявления о заключении брака необходимо также предъявить документ, подтверждающий прекращение предыдущего брака, в случае если лицо (лица) состояло в браке ранее; </w:t>
      </w:r>
      <w:proofErr w:type="gramEnd"/>
      <w:r>
        <w:rPr>
          <w:sz w:val="28"/>
          <w:szCs w:val="28"/>
        </w:rPr>
        <w:t>в запись акта о заключении брака вносятся сведения о документе, подтверждающем прекращение предыдущего брака, в случае если лицо (лица), заключившее брак</w:t>
      </w:r>
      <w:r w:rsidR="005B5626">
        <w:rPr>
          <w:sz w:val="28"/>
          <w:szCs w:val="28"/>
        </w:rPr>
        <w:t>, состояло в браке ранее.</w:t>
      </w:r>
      <w:proofErr w:type="gramStart"/>
      <w:r w:rsidR="005B5626">
        <w:rPr>
          <w:sz w:val="28"/>
          <w:szCs w:val="28"/>
        </w:rPr>
        <w:t xml:space="preserve"> Вместе с тем</w:t>
      </w:r>
      <w:r w:rsidR="00B4264B">
        <w:rPr>
          <w:sz w:val="28"/>
          <w:szCs w:val="28"/>
        </w:rPr>
        <w:t xml:space="preserve">, отделом ЗАГС Купинского района в записи акта о заключении брака № 136 за 2012 г., составленной на Данилко Е.Г. и Романову А.А. в графе 9 «документ, подтверждающий прекращение предыдущего брака» сведения отсутствуют, при этом в заявлении о заключении брака указан документ, подтверждающий прекращение предыдущего брака Романовой А.А. Такие же нарушения выявлены в </w:t>
      </w:r>
      <w:r w:rsidR="005B5626">
        <w:rPr>
          <w:sz w:val="28"/>
          <w:szCs w:val="28"/>
        </w:rPr>
        <w:t xml:space="preserve">двух других </w:t>
      </w:r>
      <w:r w:rsidR="00B4264B">
        <w:rPr>
          <w:sz w:val="28"/>
          <w:szCs w:val="28"/>
        </w:rPr>
        <w:t>записях</w:t>
      </w:r>
      <w:proofErr w:type="gramEnd"/>
      <w:r w:rsidR="00B4264B">
        <w:rPr>
          <w:sz w:val="28"/>
          <w:szCs w:val="28"/>
        </w:rPr>
        <w:t xml:space="preserve"> акт</w:t>
      </w:r>
      <w:r w:rsidR="005B5626">
        <w:rPr>
          <w:sz w:val="28"/>
          <w:szCs w:val="28"/>
        </w:rPr>
        <w:t>ов о заключении брака</w:t>
      </w:r>
      <w:r w:rsidR="00B4264B">
        <w:rPr>
          <w:sz w:val="28"/>
          <w:szCs w:val="28"/>
        </w:rPr>
        <w:t xml:space="preserve"> за 2012 год.</w:t>
      </w:r>
    </w:p>
    <w:p w:rsidR="009C797B" w:rsidRDefault="009C797B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ЗАГС Кочковского района в </w:t>
      </w:r>
      <w:r w:rsidR="006D7F29">
        <w:rPr>
          <w:sz w:val="28"/>
          <w:szCs w:val="28"/>
        </w:rPr>
        <w:t>записи акта о расторжении б</w:t>
      </w:r>
      <w:r>
        <w:rPr>
          <w:sz w:val="28"/>
          <w:szCs w:val="28"/>
        </w:rPr>
        <w:t>р</w:t>
      </w:r>
      <w:r w:rsidR="006D7F29">
        <w:rPr>
          <w:sz w:val="28"/>
          <w:szCs w:val="28"/>
        </w:rPr>
        <w:t>а</w:t>
      </w:r>
      <w:r w:rsidR="005B5626">
        <w:rPr>
          <w:sz w:val="28"/>
          <w:szCs w:val="28"/>
        </w:rPr>
        <w:t xml:space="preserve">ка </w:t>
      </w:r>
      <w:r>
        <w:rPr>
          <w:sz w:val="28"/>
          <w:szCs w:val="28"/>
        </w:rPr>
        <w:t>в нарушение п. 1 ст. 37 Закона указано неполное наименование судебного участка, вынесшего решение о расторжении брака, а именно – не указан номер судебного участка.</w:t>
      </w:r>
    </w:p>
    <w:p w:rsidR="00B421B0" w:rsidRDefault="00024B31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Имели место случаи внесения отделом ЗАГС Купинского района неверных сведений </w:t>
      </w:r>
      <w:proofErr w:type="gramStart"/>
      <w:r>
        <w:rPr>
          <w:sz w:val="28"/>
          <w:szCs w:val="28"/>
        </w:rPr>
        <w:t>в записи актов о рождении на основании записей актов об установлении отцовства о месте</w:t>
      </w:r>
      <w:proofErr w:type="gramEnd"/>
      <w:r>
        <w:rPr>
          <w:sz w:val="28"/>
          <w:szCs w:val="28"/>
        </w:rPr>
        <w:t xml:space="preserve"> жительства отца</w:t>
      </w:r>
      <w:r w:rsidR="009803AD">
        <w:rPr>
          <w:sz w:val="28"/>
          <w:szCs w:val="28"/>
        </w:rPr>
        <w:t>.</w:t>
      </w:r>
    </w:p>
    <w:p w:rsidR="00926A23" w:rsidRDefault="00926A23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 7 Правил отделом ЗАГС Убинского района допускаются сокращения и пропуски слов в наименовании медицинских организаций, выдавших документ установленной формы о смерти (записи актов за 2010 – 2012 гг.)</w:t>
      </w:r>
    </w:p>
    <w:p w:rsidR="00A03E74" w:rsidRDefault="00B4264B" w:rsidP="00526F6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 18 Правил в графе «Иные сведения и служебные отметки» указываются сведения, обусловленные особыми обстоятельствами</w:t>
      </w:r>
      <w:r w:rsidR="00D36456">
        <w:rPr>
          <w:sz w:val="28"/>
          <w:szCs w:val="28"/>
        </w:rPr>
        <w:t xml:space="preserve"> </w:t>
      </w:r>
      <w:r w:rsidR="006D7F29">
        <w:rPr>
          <w:sz w:val="28"/>
          <w:szCs w:val="28"/>
        </w:rPr>
        <w:t>госу</w:t>
      </w:r>
      <w:r w:rsidR="00D36456">
        <w:rPr>
          <w:sz w:val="28"/>
          <w:szCs w:val="28"/>
        </w:rPr>
        <w:t>дарственной регистрации конкретного акта гражданского состояния, а также реквизиты повторных свидетельств о государственной регистрации актов гражданского состояния и реквизиты выданных гражданам справок подтверждающих государственную регистрацию актов гражданского состояния.</w:t>
      </w:r>
      <w:proofErr w:type="gramEnd"/>
      <w:r w:rsidR="00D36456">
        <w:rPr>
          <w:sz w:val="28"/>
          <w:szCs w:val="28"/>
        </w:rPr>
        <w:t xml:space="preserve"> В нарушение данной нормы </w:t>
      </w:r>
      <w:r w:rsidR="005C6F80">
        <w:rPr>
          <w:sz w:val="28"/>
          <w:szCs w:val="28"/>
        </w:rPr>
        <w:t xml:space="preserve">в отделе ЗАГС Убинского района </w:t>
      </w:r>
      <w:r w:rsidR="00D36456">
        <w:rPr>
          <w:sz w:val="28"/>
          <w:szCs w:val="28"/>
        </w:rPr>
        <w:t>имели место случаи, когда указанные сведения вносились на свободных полях бланка, при этом гра</w:t>
      </w:r>
      <w:r w:rsidR="005B5626">
        <w:rPr>
          <w:sz w:val="28"/>
          <w:szCs w:val="28"/>
        </w:rPr>
        <w:t>фа 22 не заполнялась</w:t>
      </w:r>
      <w:r w:rsidR="00EB1111">
        <w:rPr>
          <w:sz w:val="28"/>
          <w:szCs w:val="28"/>
        </w:rPr>
        <w:t>.</w:t>
      </w:r>
      <w:r w:rsidR="005C6F80">
        <w:rPr>
          <w:sz w:val="28"/>
          <w:szCs w:val="28"/>
        </w:rPr>
        <w:t xml:space="preserve"> Этим же отделом ЗАГС аналогичные нарушения допускались в ряде актовых записей о смерти за 2010 – 2013 гг., когда указанные сведения вносились на свободных полях бланка, при этом графа 15 записи акта о смерти не заполнялась</w:t>
      </w:r>
      <w:r w:rsidR="0046712E">
        <w:rPr>
          <w:sz w:val="28"/>
          <w:szCs w:val="28"/>
        </w:rPr>
        <w:t>.</w:t>
      </w:r>
    </w:p>
    <w:p w:rsidR="004B5698" w:rsidRDefault="004B5698" w:rsidP="00526F67">
      <w:pPr>
        <w:ind w:firstLine="708"/>
        <w:jc w:val="both"/>
        <w:rPr>
          <w:b/>
          <w:sz w:val="28"/>
          <w:szCs w:val="28"/>
        </w:rPr>
      </w:pPr>
    </w:p>
    <w:p w:rsidR="00EB1111" w:rsidRPr="005C6F80" w:rsidRDefault="00EB1111" w:rsidP="00526F67">
      <w:pPr>
        <w:ind w:firstLine="708"/>
        <w:jc w:val="both"/>
        <w:rPr>
          <w:b/>
          <w:sz w:val="28"/>
          <w:szCs w:val="28"/>
        </w:rPr>
      </w:pPr>
      <w:r w:rsidRPr="005C6F80">
        <w:rPr>
          <w:b/>
          <w:sz w:val="28"/>
          <w:szCs w:val="28"/>
        </w:rPr>
        <w:t>Государственная регистрация рождения</w:t>
      </w:r>
    </w:p>
    <w:p w:rsidR="00263217" w:rsidRDefault="0059533F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58 СК РФ отчество ребенку присваивается по имени отца, если иное не предусмотрено законами субъектов РФ или не основано на национальном обычае. Отделом ЗАГС Убинского района в записи акта о рождении № 29 от 22.03.2011 неверно образовано отчество ребенка от имени отца «</w:t>
      </w:r>
      <w:proofErr w:type="spellStart"/>
      <w:r>
        <w:rPr>
          <w:sz w:val="28"/>
          <w:szCs w:val="28"/>
        </w:rPr>
        <w:t>Фаиль</w:t>
      </w:r>
      <w:proofErr w:type="spellEnd"/>
      <w:r>
        <w:rPr>
          <w:sz w:val="28"/>
          <w:szCs w:val="28"/>
        </w:rPr>
        <w:t>» - «</w:t>
      </w:r>
      <w:proofErr w:type="spellStart"/>
      <w:r>
        <w:rPr>
          <w:sz w:val="28"/>
          <w:szCs w:val="28"/>
        </w:rPr>
        <w:t>Фаильевич</w:t>
      </w:r>
      <w:proofErr w:type="spellEnd"/>
      <w:r>
        <w:rPr>
          <w:sz w:val="28"/>
          <w:szCs w:val="28"/>
        </w:rPr>
        <w:t>».</w:t>
      </w:r>
      <w:r w:rsidR="00F53FCF">
        <w:rPr>
          <w:sz w:val="28"/>
          <w:szCs w:val="28"/>
        </w:rPr>
        <w:t xml:space="preserve"> </w:t>
      </w:r>
    </w:p>
    <w:p w:rsidR="00A03E74" w:rsidRDefault="00A60E33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родителях ребенка, оставленного матерью, не предъявившей документа, удостоверяющего ее личность, в медицинской </w:t>
      </w:r>
      <w:r>
        <w:rPr>
          <w:sz w:val="28"/>
          <w:szCs w:val="28"/>
        </w:rPr>
        <w:lastRenderedPageBreak/>
        <w:t xml:space="preserve">организации, в которых происходили роды или в которую обратилась мать после родов, </w:t>
      </w:r>
      <w:r w:rsidR="00263217">
        <w:rPr>
          <w:sz w:val="28"/>
          <w:szCs w:val="28"/>
        </w:rPr>
        <w:t xml:space="preserve">в </w:t>
      </w:r>
      <w:r>
        <w:rPr>
          <w:sz w:val="28"/>
          <w:szCs w:val="28"/>
        </w:rPr>
        <w:t>запись акта о рождении этого ребенка не вносятся. В нарушение данной нормы при регистрации рождения ребенк</w:t>
      </w:r>
      <w:r w:rsidR="00191714">
        <w:rPr>
          <w:sz w:val="28"/>
          <w:szCs w:val="28"/>
        </w:rPr>
        <w:t>а отделом ЗАГС Сузунского района, в</w:t>
      </w:r>
      <w:r w:rsidR="005B5626">
        <w:rPr>
          <w:sz w:val="28"/>
          <w:szCs w:val="28"/>
        </w:rPr>
        <w:t xml:space="preserve"> актовую запись о рождении</w:t>
      </w:r>
      <w:r w:rsidR="00191714">
        <w:rPr>
          <w:sz w:val="28"/>
          <w:szCs w:val="28"/>
        </w:rPr>
        <w:t xml:space="preserve"> внесены сведения о ФИО матери. </w:t>
      </w:r>
    </w:p>
    <w:p w:rsidR="00FE50BB" w:rsidRDefault="00FE50BB" w:rsidP="00526F67">
      <w:pPr>
        <w:ind w:firstLine="708"/>
        <w:jc w:val="both"/>
        <w:rPr>
          <w:sz w:val="28"/>
          <w:szCs w:val="28"/>
        </w:rPr>
      </w:pPr>
    </w:p>
    <w:p w:rsidR="005C6F80" w:rsidRPr="00F92A35" w:rsidRDefault="00191714" w:rsidP="00526F67">
      <w:pPr>
        <w:ind w:firstLine="708"/>
        <w:jc w:val="both"/>
        <w:rPr>
          <w:b/>
          <w:sz w:val="28"/>
          <w:szCs w:val="28"/>
        </w:rPr>
      </w:pPr>
      <w:r w:rsidRPr="005C6F80">
        <w:rPr>
          <w:b/>
          <w:sz w:val="28"/>
          <w:szCs w:val="28"/>
        </w:rPr>
        <w:t>Госуда</w:t>
      </w:r>
      <w:r w:rsidR="00FE50BB" w:rsidRPr="005C6F80">
        <w:rPr>
          <w:b/>
          <w:sz w:val="28"/>
          <w:szCs w:val="28"/>
        </w:rPr>
        <w:t>рственная регистрация расторжения</w:t>
      </w:r>
      <w:r w:rsidRPr="005C6F80">
        <w:rPr>
          <w:b/>
          <w:sz w:val="28"/>
          <w:szCs w:val="28"/>
        </w:rPr>
        <w:t xml:space="preserve"> брака</w:t>
      </w:r>
    </w:p>
    <w:p w:rsidR="005C6F80" w:rsidRDefault="005C6F80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отдела ЗАГС Сузунского района выявлено нарушение п. 4 ст. 33 Закона, а именно необоснованно увеличен срок расторжения брака</w:t>
      </w:r>
      <w:r w:rsidR="00846210">
        <w:rPr>
          <w:sz w:val="28"/>
          <w:szCs w:val="28"/>
        </w:rPr>
        <w:t xml:space="preserve"> (актовые записи №№ 103, 142 за 2010 г.), когда расторжение брака произведено за пределами установленного месячного срока в связи с неявкой супругов (одного из них) в назначенный день.</w:t>
      </w:r>
    </w:p>
    <w:p w:rsidR="00191714" w:rsidRDefault="00191714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ч. 1 ст. 35 Закона отделом ЗАГС Кочковского района </w:t>
      </w:r>
      <w:r w:rsidR="00051556">
        <w:rPr>
          <w:sz w:val="28"/>
          <w:szCs w:val="28"/>
        </w:rPr>
        <w:t xml:space="preserve">произведена регистрация расторжения брака по решению суда по заявлению гр. Орловой М.Л. (запись акта о расторжении брака № 39 от </w:t>
      </w:r>
      <w:r w:rsidR="00051556" w:rsidRPr="005B5626">
        <w:rPr>
          <w:sz w:val="28"/>
          <w:szCs w:val="28"/>
          <w:u w:val="single"/>
        </w:rPr>
        <w:t>19.07.2011</w:t>
      </w:r>
      <w:r w:rsidR="00051556">
        <w:rPr>
          <w:sz w:val="28"/>
          <w:szCs w:val="28"/>
        </w:rPr>
        <w:t xml:space="preserve">), по заявлению второго супруга Орлова А.А.  составлена новая запись о расторжении брака (запись акта № 43 от </w:t>
      </w:r>
      <w:r w:rsidR="00051556" w:rsidRPr="005B5626">
        <w:rPr>
          <w:sz w:val="28"/>
          <w:szCs w:val="28"/>
          <w:u w:val="single"/>
        </w:rPr>
        <w:t>10.08.2011</w:t>
      </w:r>
      <w:r w:rsidR="00051556">
        <w:rPr>
          <w:sz w:val="28"/>
          <w:szCs w:val="28"/>
        </w:rPr>
        <w:t>).</w:t>
      </w:r>
    </w:p>
    <w:p w:rsidR="00CA5A7E" w:rsidRDefault="00CA5A7E" w:rsidP="00526F67">
      <w:pPr>
        <w:ind w:firstLine="708"/>
        <w:jc w:val="both"/>
        <w:rPr>
          <w:sz w:val="28"/>
          <w:szCs w:val="28"/>
        </w:rPr>
      </w:pPr>
    </w:p>
    <w:p w:rsidR="00CA5A7E" w:rsidRPr="00FC4995" w:rsidRDefault="00CA5A7E" w:rsidP="00526F67">
      <w:pPr>
        <w:ind w:firstLine="708"/>
        <w:jc w:val="both"/>
        <w:rPr>
          <w:b/>
          <w:sz w:val="28"/>
          <w:szCs w:val="28"/>
        </w:rPr>
      </w:pPr>
      <w:r w:rsidRPr="00FC4995">
        <w:rPr>
          <w:b/>
          <w:sz w:val="28"/>
          <w:szCs w:val="28"/>
        </w:rPr>
        <w:t>Государственная регистрация установления отцовства</w:t>
      </w:r>
    </w:p>
    <w:p w:rsidR="00CA5A7E" w:rsidRDefault="00CA5A7E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государственной регистрации установления отцовства на основании решения суда, в соответствии с п. 3 ст. 54 Закона, сведения об отце ребенка вносятся в  запись акта об установлении отцовства в соответствии с данными, указанными в решении суда об установлении отцовства или об установлении факта признания отцов</w:t>
      </w:r>
      <w:r w:rsidR="005B5626">
        <w:rPr>
          <w:sz w:val="28"/>
          <w:szCs w:val="28"/>
        </w:rPr>
        <w:t>ства. О</w:t>
      </w:r>
      <w:r>
        <w:rPr>
          <w:sz w:val="28"/>
          <w:szCs w:val="28"/>
        </w:rPr>
        <w:t xml:space="preserve">тделом ЗАГС Убинского района в </w:t>
      </w:r>
      <w:r w:rsidR="00263217">
        <w:rPr>
          <w:sz w:val="28"/>
          <w:szCs w:val="28"/>
        </w:rPr>
        <w:t>ряде записей</w:t>
      </w:r>
      <w:r>
        <w:rPr>
          <w:sz w:val="28"/>
          <w:szCs w:val="28"/>
        </w:rPr>
        <w:t xml:space="preserve"> актов </w:t>
      </w:r>
      <w:r w:rsidR="00263217">
        <w:rPr>
          <w:sz w:val="28"/>
          <w:szCs w:val="28"/>
        </w:rPr>
        <w:t>об установлении отцовства</w:t>
      </w:r>
      <w:r>
        <w:rPr>
          <w:sz w:val="28"/>
          <w:szCs w:val="28"/>
        </w:rPr>
        <w:t xml:space="preserve"> в сведения об отце вносятся только фамилия, имя, отчество, и не вносятся сведения о дате рождения, месте рождения отца, указанные в решении суда</w:t>
      </w:r>
      <w:r w:rsidR="00FC49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288A" w:rsidRDefault="00581A03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 ст. 57 Закона на основании акта об установлении отцовства вносятся соответствующие изменения в запись акта о рождении ребенка. Отделом ЗАГС Купин</w:t>
      </w:r>
      <w:r w:rsidR="00EF330F">
        <w:rPr>
          <w:sz w:val="28"/>
          <w:szCs w:val="28"/>
        </w:rPr>
        <w:t>ского района на основании записей</w:t>
      </w:r>
      <w:r>
        <w:rPr>
          <w:sz w:val="28"/>
          <w:szCs w:val="28"/>
        </w:rPr>
        <w:t xml:space="preserve"> </w:t>
      </w:r>
      <w:r w:rsidR="00EF330F">
        <w:rPr>
          <w:sz w:val="28"/>
          <w:szCs w:val="28"/>
        </w:rPr>
        <w:t>актов</w:t>
      </w:r>
      <w:r>
        <w:rPr>
          <w:sz w:val="28"/>
          <w:szCs w:val="28"/>
        </w:rPr>
        <w:t xml:space="preserve"> об установлении отцо</w:t>
      </w:r>
      <w:r w:rsidR="00B421B0">
        <w:rPr>
          <w:sz w:val="28"/>
          <w:szCs w:val="28"/>
        </w:rPr>
        <w:t>в</w:t>
      </w:r>
      <w:r w:rsidR="00EF330F">
        <w:rPr>
          <w:sz w:val="28"/>
          <w:szCs w:val="28"/>
        </w:rPr>
        <w:t>ства</w:t>
      </w:r>
      <w:r>
        <w:rPr>
          <w:sz w:val="28"/>
          <w:szCs w:val="28"/>
        </w:rPr>
        <w:t xml:space="preserve"> не были внесены изменения в </w:t>
      </w:r>
      <w:r w:rsidR="00AB393A">
        <w:rPr>
          <w:sz w:val="28"/>
          <w:szCs w:val="28"/>
        </w:rPr>
        <w:t>ряд записей</w:t>
      </w:r>
      <w:r w:rsidR="00B7288A">
        <w:rPr>
          <w:sz w:val="28"/>
          <w:szCs w:val="28"/>
        </w:rPr>
        <w:t xml:space="preserve"> актов о рождении за 2008, 2011, 2012 гг.</w:t>
      </w:r>
      <w:r w:rsidR="00EF330F">
        <w:rPr>
          <w:sz w:val="28"/>
          <w:szCs w:val="28"/>
        </w:rPr>
        <w:t>, составленных</w:t>
      </w:r>
      <w:r>
        <w:rPr>
          <w:sz w:val="28"/>
          <w:szCs w:val="28"/>
        </w:rPr>
        <w:t xml:space="preserve"> отделом ЗАГС Купинского </w:t>
      </w:r>
      <w:r w:rsidR="00B421B0">
        <w:rPr>
          <w:sz w:val="28"/>
          <w:szCs w:val="28"/>
        </w:rPr>
        <w:t>района</w:t>
      </w:r>
      <w:r>
        <w:rPr>
          <w:sz w:val="28"/>
          <w:szCs w:val="28"/>
        </w:rPr>
        <w:t>, в части указания в графе 18</w:t>
      </w:r>
      <w:r w:rsidR="00B421B0">
        <w:rPr>
          <w:sz w:val="28"/>
          <w:szCs w:val="28"/>
        </w:rPr>
        <w:t xml:space="preserve"> места жительства </w:t>
      </w:r>
      <w:r w:rsidR="005B5626">
        <w:rPr>
          <w:sz w:val="28"/>
          <w:szCs w:val="28"/>
        </w:rPr>
        <w:t xml:space="preserve">отца </w:t>
      </w:r>
      <w:r w:rsidR="00B421B0">
        <w:rPr>
          <w:sz w:val="28"/>
          <w:szCs w:val="28"/>
        </w:rPr>
        <w:t xml:space="preserve">ребенка. </w:t>
      </w:r>
    </w:p>
    <w:p w:rsidR="00EF330F" w:rsidRDefault="00B7288A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EF330F">
        <w:rPr>
          <w:sz w:val="28"/>
          <w:szCs w:val="28"/>
        </w:rPr>
        <w:t xml:space="preserve">отделом ЗАГС Купинского района </w:t>
      </w:r>
      <w:r>
        <w:rPr>
          <w:sz w:val="28"/>
          <w:szCs w:val="28"/>
        </w:rPr>
        <w:t>не изменена</w:t>
      </w:r>
      <w:r w:rsidR="002D3579">
        <w:rPr>
          <w:sz w:val="28"/>
          <w:szCs w:val="28"/>
        </w:rPr>
        <w:t xml:space="preserve"> фамилия м</w:t>
      </w:r>
      <w:r w:rsidR="00B96456">
        <w:rPr>
          <w:sz w:val="28"/>
          <w:szCs w:val="28"/>
        </w:rPr>
        <w:t>атери ребенка по браку</w:t>
      </w:r>
      <w:r w:rsidR="002D3579">
        <w:rPr>
          <w:sz w:val="28"/>
          <w:szCs w:val="28"/>
        </w:rPr>
        <w:t>, в записи акта о рождении</w:t>
      </w:r>
      <w:r w:rsidR="00EF330F">
        <w:rPr>
          <w:sz w:val="28"/>
          <w:szCs w:val="28"/>
        </w:rPr>
        <w:t xml:space="preserve"> на основании записи акта </w:t>
      </w:r>
      <w:r w:rsidR="005B5626">
        <w:rPr>
          <w:sz w:val="28"/>
          <w:szCs w:val="28"/>
        </w:rPr>
        <w:t xml:space="preserve">об </w:t>
      </w:r>
      <w:r w:rsidR="00EF330F">
        <w:rPr>
          <w:sz w:val="28"/>
          <w:szCs w:val="28"/>
        </w:rPr>
        <w:t>установлении отцовства.</w:t>
      </w:r>
      <w:r w:rsidR="002D3579">
        <w:rPr>
          <w:sz w:val="28"/>
          <w:szCs w:val="28"/>
        </w:rPr>
        <w:t xml:space="preserve"> </w:t>
      </w:r>
    </w:p>
    <w:p w:rsidR="000E2810" w:rsidRDefault="000E2810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48 Закона основанием для государственной регистрации актов гражданского состояния может являться совместное заявление об установлении отцовства отца и матери ребенка, не состоящих между собой в браке на момент рождения ребенка. Согласно п. 5 ст. 50 Закона подпись </w:t>
      </w:r>
      <w:proofErr w:type="gramStart"/>
      <w:r>
        <w:rPr>
          <w:sz w:val="28"/>
          <w:szCs w:val="28"/>
        </w:rPr>
        <w:t>лица, не имеющего возможности присутствовать при подаче такого заявления должна быть нотариально удостоверена</w:t>
      </w:r>
      <w:proofErr w:type="gramEnd"/>
      <w:r>
        <w:rPr>
          <w:sz w:val="28"/>
          <w:szCs w:val="28"/>
        </w:rPr>
        <w:t>.</w:t>
      </w:r>
      <w:r w:rsidR="00D14F0C">
        <w:rPr>
          <w:sz w:val="28"/>
          <w:szCs w:val="28"/>
        </w:rPr>
        <w:t xml:space="preserve"> В ходе проверки выявлен случай государственной регистрации установления отцовства на основании совместного заявления отца и матери ребенка, подлинность подписей которых засвидетельствована нотариусом. </w:t>
      </w:r>
    </w:p>
    <w:p w:rsidR="00D14F0C" w:rsidRDefault="00D14F0C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Отделом ЗАГС Купинского района в записи акта об устано</w:t>
      </w:r>
      <w:r w:rsidR="00EF330F">
        <w:rPr>
          <w:sz w:val="28"/>
          <w:szCs w:val="28"/>
        </w:rPr>
        <w:t>влении отцовства</w:t>
      </w:r>
      <w:r>
        <w:rPr>
          <w:sz w:val="28"/>
          <w:szCs w:val="28"/>
        </w:rPr>
        <w:t>, составленной на основании указанного заявления, в графе 17 отсутствует подпись отца ребенка. В графе 20 записи акта отметка о том, что подпись отца ребенка нотариально засвидетельствована, отсутствует, при этом согласно п. 18 Правил в графе «Иные сведения и служебные отметки» указываются сведения, обусловленные особыми обстоятельствами государственной регистрации конкретного акта гражданского состояния.</w:t>
      </w:r>
    </w:p>
    <w:p w:rsidR="00786658" w:rsidRDefault="00786658" w:rsidP="00526F67">
      <w:pPr>
        <w:ind w:firstLine="708"/>
        <w:jc w:val="both"/>
        <w:rPr>
          <w:sz w:val="28"/>
          <w:szCs w:val="28"/>
        </w:rPr>
      </w:pPr>
    </w:p>
    <w:p w:rsidR="00786658" w:rsidRPr="0087787A" w:rsidRDefault="00786658" w:rsidP="00526F67">
      <w:pPr>
        <w:ind w:firstLine="708"/>
        <w:jc w:val="both"/>
        <w:rPr>
          <w:b/>
          <w:sz w:val="28"/>
          <w:szCs w:val="28"/>
        </w:rPr>
      </w:pPr>
      <w:r w:rsidRPr="0087787A">
        <w:rPr>
          <w:b/>
          <w:sz w:val="28"/>
          <w:szCs w:val="28"/>
        </w:rPr>
        <w:t>Государственная регистрация усыновления (удочерения)</w:t>
      </w:r>
    </w:p>
    <w:p w:rsidR="00786658" w:rsidRDefault="00786658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44 Закона на основании записи акта об усыновлении вносятся соответствующие изменения в запись акта о рождении ребенка.</w:t>
      </w:r>
    </w:p>
    <w:p w:rsidR="00FE50BB" w:rsidRDefault="00786658" w:rsidP="00526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 ЗАГС Октябрь</w:t>
      </w:r>
      <w:r w:rsidR="00AB393A">
        <w:rPr>
          <w:sz w:val="28"/>
          <w:szCs w:val="28"/>
        </w:rPr>
        <w:t>ского района на основании записей</w:t>
      </w:r>
      <w:r>
        <w:rPr>
          <w:sz w:val="28"/>
          <w:szCs w:val="28"/>
        </w:rPr>
        <w:t xml:space="preserve"> акт</w:t>
      </w:r>
      <w:r w:rsidR="00AB393A">
        <w:rPr>
          <w:sz w:val="28"/>
          <w:szCs w:val="28"/>
        </w:rPr>
        <w:t>ов</w:t>
      </w:r>
      <w:r>
        <w:rPr>
          <w:sz w:val="28"/>
          <w:szCs w:val="28"/>
        </w:rPr>
        <w:t xml:space="preserve"> об </w:t>
      </w:r>
      <w:r w:rsidR="00AB393A">
        <w:rPr>
          <w:sz w:val="28"/>
          <w:szCs w:val="28"/>
        </w:rPr>
        <w:t>усыновлении (</w:t>
      </w:r>
      <w:r>
        <w:rPr>
          <w:sz w:val="28"/>
          <w:szCs w:val="28"/>
        </w:rPr>
        <w:t>удочерении</w:t>
      </w:r>
      <w:r w:rsidR="00AB393A">
        <w:rPr>
          <w:sz w:val="28"/>
          <w:szCs w:val="28"/>
        </w:rPr>
        <w:t>)</w:t>
      </w:r>
      <w:r>
        <w:rPr>
          <w:sz w:val="28"/>
          <w:szCs w:val="28"/>
        </w:rPr>
        <w:t xml:space="preserve"> не были внесены изм</w:t>
      </w:r>
      <w:r w:rsidR="00AB393A">
        <w:rPr>
          <w:sz w:val="28"/>
          <w:szCs w:val="28"/>
        </w:rPr>
        <w:t>енения в запись акта о рождении</w:t>
      </w:r>
      <w:r w:rsidR="00B044CE">
        <w:rPr>
          <w:sz w:val="28"/>
          <w:szCs w:val="28"/>
        </w:rPr>
        <w:t>. Однако, как установлено в ходе проверки, свидет</w:t>
      </w:r>
      <w:r w:rsidR="00AB393A">
        <w:rPr>
          <w:sz w:val="28"/>
          <w:szCs w:val="28"/>
        </w:rPr>
        <w:t>ельство о рождении ребенка</w:t>
      </w:r>
      <w:r w:rsidR="00B044CE">
        <w:rPr>
          <w:sz w:val="28"/>
          <w:szCs w:val="28"/>
        </w:rPr>
        <w:t xml:space="preserve"> выдано </w:t>
      </w:r>
      <w:proofErr w:type="gramStart"/>
      <w:r w:rsidR="00B044CE">
        <w:rPr>
          <w:sz w:val="28"/>
          <w:szCs w:val="28"/>
        </w:rPr>
        <w:t>согласно</w:t>
      </w:r>
      <w:proofErr w:type="gramEnd"/>
      <w:r w:rsidR="00B044CE">
        <w:rPr>
          <w:sz w:val="28"/>
          <w:szCs w:val="28"/>
        </w:rPr>
        <w:t xml:space="preserve"> измененных данных в связи с </w:t>
      </w:r>
      <w:r w:rsidR="00AB393A">
        <w:rPr>
          <w:sz w:val="28"/>
          <w:szCs w:val="28"/>
        </w:rPr>
        <w:t>усыновлением (</w:t>
      </w:r>
      <w:r w:rsidR="00B044CE">
        <w:rPr>
          <w:sz w:val="28"/>
          <w:szCs w:val="28"/>
        </w:rPr>
        <w:t>удочерением</w:t>
      </w:r>
      <w:r w:rsidR="00AB393A">
        <w:rPr>
          <w:sz w:val="28"/>
          <w:szCs w:val="28"/>
        </w:rPr>
        <w:t>)</w:t>
      </w:r>
      <w:r w:rsidR="00B044CE">
        <w:rPr>
          <w:sz w:val="28"/>
          <w:szCs w:val="28"/>
        </w:rPr>
        <w:t>.</w:t>
      </w:r>
      <w:r w:rsidR="00554544">
        <w:rPr>
          <w:sz w:val="28"/>
          <w:szCs w:val="28"/>
        </w:rPr>
        <w:t xml:space="preserve"> </w:t>
      </w:r>
    </w:p>
    <w:p w:rsidR="00591C00" w:rsidRDefault="00591C00" w:rsidP="003537C5">
      <w:pPr>
        <w:ind w:firstLine="708"/>
        <w:jc w:val="both"/>
        <w:rPr>
          <w:sz w:val="28"/>
          <w:szCs w:val="28"/>
        </w:rPr>
      </w:pPr>
    </w:p>
    <w:p w:rsidR="00F75ADB" w:rsidRDefault="00263217" w:rsidP="00F75A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внимание на замечания о нарушении</w:t>
      </w:r>
      <w:r w:rsidR="00F75ADB">
        <w:rPr>
          <w:sz w:val="28"/>
          <w:szCs w:val="28"/>
        </w:rPr>
        <w:t xml:space="preserve"> п. 4 ст. </w:t>
      </w:r>
      <w:r w:rsidR="00554544">
        <w:rPr>
          <w:sz w:val="28"/>
          <w:szCs w:val="28"/>
        </w:rPr>
        <w:t xml:space="preserve">7 </w:t>
      </w:r>
      <w:r w:rsidR="00B96456">
        <w:rPr>
          <w:sz w:val="28"/>
          <w:szCs w:val="28"/>
        </w:rPr>
        <w:t>Закона,</w:t>
      </w:r>
      <w:r w:rsidR="00AB393A">
        <w:rPr>
          <w:sz w:val="28"/>
          <w:szCs w:val="28"/>
        </w:rPr>
        <w:t xml:space="preserve"> когда актовые записи</w:t>
      </w:r>
      <w:r w:rsidR="00FC1A98">
        <w:rPr>
          <w:sz w:val="28"/>
          <w:szCs w:val="28"/>
        </w:rPr>
        <w:t xml:space="preserve"> </w:t>
      </w:r>
      <w:r w:rsidR="00AB393A">
        <w:rPr>
          <w:sz w:val="28"/>
          <w:szCs w:val="28"/>
        </w:rPr>
        <w:t>за период нескольких лет</w:t>
      </w:r>
      <w:r w:rsidR="007B1B24">
        <w:rPr>
          <w:sz w:val="28"/>
          <w:szCs w:val="28"/>
        </w:rPr>
        <w:t xml:space="preserve"> сформированы в одну книгу.  </w:t>
      </w:r>
    </w:p>
    <w:p w:rsidR="00F92A35" w:rsidRDefault="00F92A35" w:rsidP="003537C5">
      <w:pPr>
        <w:ind w:firstLine="708"/>
        <w:jc w:val="both"/>
        <w:rPr>
          <w:sz w:val="28"/>
          <w:szCs w:val="28"/>
        </w:rPr>
      </w:pPr>
    </w:p>
    <w:p w:rsidR="006B29FA" w:rsidRDefault="002A0F5A" w:rsidP="00F92A3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государственная регистрация актов гражданского состояния осуществляется в соответствии с федеральным законодательством, однако вместе с тем имели место отдельные нарушения при государственной регистрац</w:t>
      </w:r>
      <w:r w:rsidR="005B5626">
        <w:rPr>
          <w:sz w:val="28"/>
          <w:szCs w:val="28"/>
        </w:rPr>
        <w:t>ии</w:t>
      </w:r>
      <w:r w:rsidR="008E0600">
        <w:rPr>
          <w:sz w:val="28"/>
          <w:szCs w:val="28"/>
        </w:rPr>
        <w:t xml:space="preserve"> актов гражданского состояния. </w:t>
      </w:r>
    </w:p>
    <w:p w:rsidR="00F92A35" w:rsidRPr="00F92A35" w:rsidRDefault="008E0600" w:rsidP="00F92A35">
      <w:pPr>
        <w:spacing w:line="24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</w:t>
      </w:r>
      <w:r w:rsidR="00E502D8">
        <w:rPr>
          <w:sz w:val="28"/>
          <w:szCs w:val="28"/>
        </w:rPr>
        <w:t xml:space="preserve">ачальникам отделов </w:t>
      </w:r>
      <w:r>
        <w:rPr>
          <w:sz w:val="28"/>
          <w:szCs w:val="28"/>
        </w:rPr>
        <w:t xml:space="preserve">рекомендовано </w:t>
      </w:r>
      <w:r w:rsidR="00F92A35" w:rsidRPr="00F92A35">
        <w:rPr>
          <w:sz w:val="28"/>
          <w:szCs w:val="28"/>
        </w:rPr>
        <w:t>провести занятия со специалистами отделов, обсудив  изложенные в обзоре нарушения.</w:t>
      </w:r>
    </w:p>
    <w:p w:rsidR="00F92A35" w:rsidRPr="00F92A35" w:rsidRDefault="00F92A35" w:rsidP="00F92A35">
      <w:pPr>
        <w:spacing w:line="240" w:lineRule="atLeast"/>
        <w:jc w:val="both"/>
        <w:rPr>
          <w:sz w:val="28"/>
          <w:szCs w:val="28"/>
        </w:rPr>
      </w:pPr>
    </w:p>
    <w:p w:rsidR="00887A3C" w:rsidRPr="00E016D6" w:rsidRDefault="00887A3C" w:rsidP="00887A3C">
      <w:pPr>
        <w:spacing w:line="240" w:lineRule="atLeast"/>
        <w:ind w:firstLine="709"/>
        <w:jc w:val="both"/>
        <w:rPr>
          <w:sz w:val="28"/>
          <w:szCs w:val="28"/>
        </w:rPr>
      </w:pPr>
    </w:p>
    <w:sectPr w:rsidR="00887A3C" w:rsidRPr="00E016D6" w:rsidSect="00E93E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D6"/>
    <w:rsid w:val="000007F2"/>
    <w:rsid w:val="00010782"/>
    <w:rsid w:val="00024B31"/>
    <w:rsid w:val="00044303"/>
    <w:rsid w:val="00051556"/>
    <w:rsid w:val="00080C79"/>
    <w:rsid w:val="00097403"/>
    <w:rsid w:val="000A7B42"/>
    <w:rsid w:val="000C28FD"/>
    <w:rsid w:val="000E2810"/>
    <w:rsid w:val="000F070D"/>
    <w:rsid w:val="000F3E2B"/>
    <w:rsid w:val="00124DA7"/>
    <w:rsid w:val="00134562"/>
    <w:rsid w:val="001428B7"/>
    <w:rsid w:val="00167EBD"/>
    <w:rsid w:val="00171FB5"/>
    <w:rsid w:val="00191714"/>
    <w:rsid w:val="001B065A"/>
    <w:rsid w:val="001B6814"/>
    <w:rsid w:val="001D6137"/>
    <w:rsid w:val="002015DE"/>
    <w:rsid w:val="00203DE8"/>
    <w:rsid w:val="00215E5A"/>
    <w:rsid w:val="00225835"/>
    <w:rsid w:val="00255823"/>
    <w:rsid w:val="00263217"/>
    <w:rsid w:val="002778A1"/>
    <w:rsid w:val="00285607"/>
    <w:rsid w:val="00296C78"/>
    <w:rsid w:val="002A0F5A"/>
    <w:rsid w:val="002A1B81"/>
    <w:rsid w:val="002C33D0"/>
    <w:rsid w:val="002C343A"/>
    <w:rsid w:val="002D3579"/>
    <w:rsid w:val="002F03A6"/>
    <w:rsid w:val="002F2E70"/>
    <w:rsid w:val="002F3025"/>
    <w:rsid w:val="002F7874"/>
    <w:rsid w:val="00300EC8"/>
    <w:rsid w:val="00335051"/>
    <w:rsid w:val="003441B7"/>
    <w:rsid w:val="003537C5"/>
    <w:rsid w:val="00366499"/>
    <w:rsid w:val="00377A62"/>
    <w:rsid w:val="003A00F9"/>
    <w:rsid w:val="003A185C"/>
    <w:rsid w:val="003E7498"/>
    <w:rsid w:val="003F74A1"/>
    <w:rsid w:val="00402AC4"/>
    <w:rsid w:val="0040695F"/>
    <w:rsid w:val="00434C25"/>
    <w:rsid w:val="00462AF8"/>
    <w:rsid w:val="0046712E"/>
    <w:rsid w:val="00470133"/>
    <w:rsid w:val="00473968"/>
    <w:rsid w:val="004B3845"/>
    <w:rsid w:val="004B5698"/>
    <w:rsid w:val="004D1E76"/>
    <w:rsid w:val="004E14B0"/>
    <w:rsid w:val="004E3730"/>
    <w:rsid w:val="004F0E65"/>
    <w:rsid w:val="004F45C1"/>
    <w:rsid w:val="00501FF3"/>
    <w:rsid w:val="00506255"/>
    <w:rsid w:val="005070AA"/>
    <w:rsid w:val="0050776E"/>
    <w:rsid w:val="00511DD1"/>
    <w:rsid w:val="00526F67"/>
    <w:rsid w:val="00554544"/>
    <w:rsid w:val="00581A03"/>
    <w:rsid w:val="005861FA"/>
    <w:rsid w:val="00591C00"/>
    <w:rsid w:val="0059533F"/>
    <w:rsid w:val="005B397A"/>
    <w:rsid w:val="005B5626"/>
    <w:rsid w:val="005B5AE6"/>
    <w:rsid w:val="005B6DC6"/>
    <w:rsid w:val="005C6F80"/>
    <w:rsid w:val="005D5339"/>
    <w:rsid w:val="005E68FF"/>
    <w:rsid w:val="00603BE9"/>
    <w:rsid w:val="00611C35"/>
    <w:rsid w:val="0063797F"/>
    <w:rsid w:val="006423F7"/>
    <w:rsid w:val="0064348D"/>
    <w:rsid w:val="00664C04"/>
    <w:rsid w:val="00676D1B"/>
    <w:rsid w:val="00694E0F"/>
    <w:rsid w:val="006967A2"/>
    <w:rsid w:val="006B29FA"/>
    <w:rsid w:val="006B5EA3"/>
    <w:rsid w:val="006D796D"/>
    <w:rsid w:val="006D7F29"/>
    <w:rsid w:val="00710745"/>
    <w:rsid w:val="00717B7F"/>
    <w:rsid w:val="007335D6"/>
    <w:rsid w:val="00733E75"/>
    <w:rsid w:val="0076511E"/>
    <w:rsid w:val="00765BE4"/>
    <w:rsid w:val="0076610D"/>
    <w:rsid w:val="00786658"/>
    <w:rsid w:val="00794021"/>
    <w:rsid w:val="0079739E"/>
    <w:rsid w:val="007A25EA"/>
    <w:rsid w:val="007B1B24"/>
    <w:rsid w:val="007C5FFB"/>
    <w:rsid w:val="007D330A"/>
    <w:rsid w:val="007F672B"/>
    <w:rsid w:val="008051FD"/>
    <w:rsid w:val="00807A6E"/>
    <w:rsid w:val="00811497"/>
    <w:rsid w:val="00821958"/>
    <w:rsid w:val="00846210"/>
    <w:rsid w:val="008501FD"/>
    <w:rsid w:val="00857851"/>
    <w:rsid w:val="0087099B"/>
    <w:rsid w:val="008710E0"/>
    <w:rsid w:val="0087787A"/>
    <w:rsid w:val="00884598"/>
    <w:rsid w:val="00887A3C"/>
    <w:rsid w:val="008913BD"/>
    <w:rsid w:val="008C0083"/>
    <w:rsid w:val="008D4622"/>
    <w:rsid w:val="008D6580"/>
    <w:rsid w:val="008D6AAD"/>
    <w:rsid w:val="008E0600"/>
    <w:rsid w:val="0090203C"/>
    <w:rsid w:val="0092662D"/>
    <w:rsid w:val="00926A23"/>
    <w:rsid w:val="00930B71"/>
    <w:rsid w:val="009334F5"/>
    <w:rsid w:val="00934FBE"/>
    <w:rsid w:val="00954EB3"/>
    <w:rsid w:val="00964620"/>
    <w:rsid w:val="009803AD"/>
    <w:rsid w:val="00980B1A"/>
    <w:rsid w:val="00995153"/>
    <w:rsid w:val="009A6FCC"/>
    <w:rsid w:val="009C797B"/>
    <w:rsid w:val="009D4CD4"/>
    <w:rsid w:val="009F3DB9"/>
    <w:rsid w:val="00A03E74"/>
    <w:rsid w:val="00A10872"/>
    <w:rsid w:val="00A13468"/>
    <w:rsid w:val="00A377D4"/>
    <w:rsid w:val="00A3782C"/>
    <w:rsid w:val="00A43076"/>
    <w:rsid w:val="00A54764"/>
    <w:rsid w:val="00A60C1A"/>
    <w:rsid w:val="00A60E33"/>
    <w:rsid w:val="00AB393A"/>
    <w:rsid w:val="00AE6629"/>
    <w:rsid w:val="00B044CE"/>
    <w:rsid w:val="00B078FD"/>
    <w:rsid w:val="00B13D0F"/>
    <w:rsid w:val="00B27E24"/>
    <w:rsid w:val="00B421B0"/>
    <w:rsid w:val="00B4264B"/>
    <w:rsid w:val="00B50E25"/>
    <w:rsid w:val="00B57AEA"/>
    <w:rsid w:val="00B60EE6"/>
    <w:rsid w:val="00B7288A"/>
    <w:rsid w:val="00B72F8A"/>
    <w:rsid w:val="00B75CFC"/>
    <w:rsid w:val="00B96456"/>
    <w:rsid w:val="00BA7CB2"/>
    <w:rsid w:val="00BE52FB"/>
    <w:rsid w:val="00BF25F6"/>
    <w:rsid w:val="00C50082"/>
    <w:rsid w:val="00C71E9D"/>
    <w:rsid w:val="00C81A3C"/>
    <w:rsid w:val="00CA5A7E"/>
    <w:rsid w:val="00CB1B98"/>
    <w:rsid w:val="00CB72B7"/>
    <w:rsid w:val="00CC0C27"/>
    <w:rsid w:val="00CD6796"/>
    <w:rsid w:val="00CD71D3"/>
    <w:rsid w:val="00CE714D"/>
    <w:rsid w:val="00CF253F"/>
    <w:rsid w:val="00D14F0C"/>
    <w:rsid w:val="00D31FFC"/>
    <w:rsid w:val="00D36456"/>
    <w:rsid w:val="00D7633C"/>
    <w:rsid w:val="00D87B69"/>
    <w:rsid w:val="00DA6BAA"/>
    <w:rsid w:val="00DD0CD5"/>
    <w:rsid w:val="00DE7F33"/>
    <w:rsid w:val="00E016D6"/>
    <w:rsid w:val="00E12BEC"/>
    <w:rsid w:val="00E502D8"/>
    <w:rsid w:val="00E5303E"/>
    <w:rsid w:val="00E6493B"/>
    <w:rsid w:val="00E93ED2"/>
    <w:rsid w:val="00EA5440"/>
    <w:rsid w:val="00EB1111"/>
    <w:rsid w:val="00EC13A1"/>
    <w:rsid w:val="00EE7844"/>
    <w:rsid w:val="00EF330F"/>
    <w:rsid w:val="00F15C38"/>
    <w:rsid w:val="00F279D5"/>
    <w:rsid w:val="00F53FCF"/>
    <w:rsid w:val="00F75ADB"/>
    <w:rsid w:val="00F803DF"/>
    <w:rsid w:val="00F92A35"/>
    <w:rsid w:val="00FA26DA"/>
    <w:rsid w:val="00FC1A98"/>
    <w:rsid w:val="00FC4995"/>
    <w:rsid w:val="00FE3A00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335D6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character" w:styleId="a3">
    <w:name w:val="Hyperlink"/>
    <w:basedOn w:val="a0"/>
    <w:rsid w:val="002F30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F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335D6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character" w:styleId="a3">
    <w:name w:val="Hyperlink"/>
    <w:basedOn w:val="a0"/>
    <w:rsid w:val="002F30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F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B911105F9DEA49B3FF3C92F15F963A" ma:contentTypeVersion="1" ma:contentTypeDescription="Создание документа." ma:contentTypeScope="" ma:versionID="297a564404b0a30fe67e280355208d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BDC393-E315-4C9F-9155-ABE89232C347}"/>
</file>

<file path=customXml/itemProps2.xml><?xml version="1.0" encoding="utf-8"?>
<ds:datastoreItem xmlns:ds="http://schemas.openxmlformats.org/officeDocument/2006/customXml" ds:itemID="{0EF202C1-B193-4771-8FA9-B1F0DD2C4335}"/>
</file>

<file path=customXml/itemProps3.xml><?xml version="1.0" encoding="utf-8"?>
<ds:datastoreItem xmlns:ds="http://schemas.openxmlformats.org/officeDocument/2006/customXml" ds:itemID="{41A9415D-501C-4FF9-B29F-2E8540E163AC}"/>
</file>

<file path=customXml/itemProps4.xml><?xml version="1.0" encoding="utf-8"?>
<ds:datastoreItem xmlns:ds="http://schemas.openxmlformats.org/officeDocument/2006/customXml" ds:itemID="{BCC791E4-DD40-405D-82DF-81B36A727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Ольга Вячеславовна</dc:creator>
  <cp:keywords/>
  <dc:description/>
  <cp:lastModifiedBy>Нестерова Наталья Сергеевна</cp:lastModifiedBy>
  <cp:revision>63</cp:revision>
  <cp:lastPrinted>2014-07-22T09:57:00Z</cp:lastPrinted>
  <dcterms:created xsi:type="dcterms:W3CDTF">2013-06-28T08:14:00Z</dcterms:created>
  <dcterms:modified xsi:type="dcterms:W3CDTF">2014-07-22T09:58:00Z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0x010100DCB911105F9DEA49B3FF3C92F15F963A</vt:lpwstr>
  </property>
</Properties>
</file>